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2326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123268">
        <w:rPr>
          <w:rFonts w:ascii="Arial" w:hAnsi="Arial" w:cs="Arial"/>
          <w:sz w:val="20"/>
          <w:szCs w:val="20"/>
        </w:rPr>
        <w:t xml:space="preserve">             </w:t>
      </w: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232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23268">
        <w:rPr>
          <w:rFonts w:ascii="Times New Roman" w:hAnsi="Times New Roman" w:cs="Times New Roman"/>
          <w:sz w:val="20"/>
          <w:szCs w:val="20"/>
        </w:rPr>
        <w:t xml:space="preserve">  </w:t>
      </w:r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>Утверждаю: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left="4868"/>
        <w:rPr>
          <w:rFonts w:ascii="Times New Roman" w:hAnsi="Times New Roman" w:cs="Times New Roman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Директор ООО </w:t>
      </w:r>
      <w:r w:rsidRPr="00123268">
        <w:rPr>
          <w:rFonts w:ascii="Times New Roman" w:hAnsi="Times New Roman" w:cs="Times New Roman"/>
          <w:sz w:val="20"/>
          <w:szCs w:val="20"/>
        </w:rPr>
        <w:t xml:space="preserve">«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ВИВА </w:t>
      </w:r>
      <w:r w:rsidRPr="0012326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left="4868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232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 xml:space="preserve">Ибрагимов </w:t>
      </w:r>
      <w:proofErr w:type="spellStart"/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>Вахид</w:t>
      </w:r>
      <w:proofErr w:type="spellEnd"/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 xml:space="preserve"> Гадим </w:t>
      </w:r>
      <w:proofErr w:type="spellStart"/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>Оглы</w:t>
      </w:r>
      <w:proofErr w:type="spellEnd"/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left="48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23268">
        <w:rPr>
          <w:rFonts w:ascii="Times New Roman" w:hAnsi="Times New Roman" w:cs="Times New Roman"/>
          <w:sz w:val="20"/>
          <w:szCs w:val="20"/>
        </w:rPr>
        <w:t xml:space="preserve"> «</w:t>
      </w:r>
      <w:r w:rsidRPr="00123268">
        <w:rPr>
          <w:rFonts w:ascii="Times New Roman CYR" w:hAnsi="Times New Roman CYR" w:cs="Times New Roman CYR"/>
          <w:sz w:val="20"/>
          <w:szCs w:val="20"/>
        </w:rPr>
        <w:t>01</w:t>
      </w:r>
      <w:r w:rsidRPr="00123268">
        <w:rPr>
          <w:rFonts w:ascii="Times New Roman" w:hAnsi="Times New Roman" w:cs="Times New Roman"/>
          <w:sz w:val="20"/>
          <w:szCs w:val="20"/>
        </w:rPr>
        <w:t xml:space="preserve">» </w:t>
      </w:r>
      <w:r w:rsidRPr="00123268">
        <w:rPr>
          <w:rFonts w:ascii="Times New Roman CYR" w:hAnsi="Times New Roman CYR" w:cs="Times New Roman CYR"/>
          <w:sz w:val="20"/>
          <w:szCs w:val="20"/>
        </w:rPr>
        <w:t>января</w:t>
      </w:r>
      <w:r w:rsidRPr="00123268">
        <w:rPr>
          <w:rFonts w:ascii="Times New Roman" w:hAnsi="Times New Roman" w:cs="Times New Roman"/>
          <w:sz w:val="20"/>
          <w:szCs w:val="20"/>
        </w:rPr>
        <w:t xml:space="preserve"> 201</w:t>
      </w:r>
      <w:r w:rsidRPr="00123268">
        <w:rPr>
          <w:rFonts w:ascii="Times New Roman CYR" w:hAnsi="Times New Roman CYR" w:cs="Times New Roman CYR"/>
          <w:sz w:val="20"/>
          <w:szCs w:val="20"/>
        </w:rPr>
        <w:t>8</w:t>
      </w: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г.</w:t>
      </w: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23268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Внутренние правила приема и проживания в отеле</w:t>
      </w:r>
      <w:r w:rsidRPr="00123268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 w:rsidRPr="00123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 w:rsidRPr="00123268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CALIFORNIA</w:t>
      </w:r>
      <w:r w:rsidRPr="00123268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Правила предоставления гостиничных услуг (порядок проживания) в отеле </w:t>
      </w:r>
      <w:r w:rsidRPr="0012326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23268">
        <w:rPr>
          <w:rFonts w:ascii="Times New Roman CYR" w:hAnsi="Times New Roman CYR" w:cs="Times New Roman CYR"/>
          <w:b/>
          <w:bCs/>
          <w:sz w:val="20"/>
          <w:szCs w:val="20"/>
        </w:rPr>
        <w:t>Калифорния</w:t>
      </w:r>
      <w:r w:rsidRPr="0012326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23268" w:rsidRDefault="00123268" w:rsidP="0012326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 xml:space="preserve">Настоящие правила разработаны в соответствии с Законом Российской Федерации 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О защите прав потребителей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№ 2300-1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 xml:space="preserve">от 07.02.92 (ред. от 23.07.08); 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Правилами предоставления гостиничных услуг в Российской Федерации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» № 490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от 25.04.1997 (ред. от 06.10.11), действующим законодательством РФ.</w:t>
      </w:r>
    </w:p>
    <w:p w:rsidR="00123268" w:rsidRDefault="00123268" w:rsidP="00123268">
      <w:pPr>
        <w:tabs>
          <w:tab w:val="left" w:pos="11085"/>
        </w:tabs>
        <w:autoSpaceDE w:val="0"/>
        <w:autoSpaceDN w:val="0"/>
        <w:adjustRightInd w:val="0"/>
        <w:spacing w:after="120" w:line="240" w:lineRule="auto"/>
        <w:ind w:left="2" w:right="-778" w:firstLine="6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1. </w:t>
      </w:r>
      <w:r w:rsidRPr="00123268">
        <w:rPr>
          <w:rFonts w:ascii="Times New Roman CYR" w:hAnsi="Times New Roman CYR" w:cs="Times New Roman CYR"/>
          <w:sz w:val="20"/>
          <w:szCs w:val="20"/>
        </w:rPr>
        <w:t>Отель предоставляет гостям номера для временного проживания, оснащенные всем необходимым (телевизор,</w:t>
      </w: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холодильник, кондиционер, телефон, WI-FI).</w:t>
      </w:r>
    </w:p>
    <w:p w:rsidR="00123268" w:rsidRDefault="00123268" w:rsidP="00123268">
      <w:pPr>
        <w:tabs>
          <w:tab w:val="left" w:pos="11085"/>
        </w:tabs>
        <w:autoSpaceDE w:val="0"/>
        <w:autoSpaceDN w:val="0"/>
        <w:adjustRightInd w:val="0"/>
        <w:spacing w:after="120" w:line="240" w:lineRule="auto"/>
        <w:ind w:left="2" w:right="-778" w:firstLine="6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2. </w:t>
      </w:r>
      <w:r w:rsidRPr="00123268">
        <w:rPr>
          <w:rFonts w:ascii="Times New Roman CYR" w:hAnsi="Times New Roman CYR" w:cs="Times New Roman CYR"/>
          <w:sz w:val="20"/>
          <w:szCs w:val="20"/>
        </w:rPr>
        <w:t>Режим работы отеля — круглосуточный.</w:t>
      </w:r>
    </w:p>
    <w:p w:rsidR="00123268" w:rsidRPr="00123268" w:rsidRDefault="00123268" w:rsidP="00123268">
      <w:pPr>
        <w:tabs>
          <w:tab w:val="left" w:pos="11085"/>
        </w:tabs>
        <w:autoSpaceDE w:val="0"/>
        <w:autoSpaceDN w:val="0"/>
        <w:adjustRightInd w:val="0"/>
        <w:spacing w:after="120" w:line="240" w:lineRule="auto"/>
        <w:ind w:left="2" w:right="-778" w:firstLine="6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3.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Номер в HOTEL RESTAURANT  </w:t>
      </w:r>
      <w:r w:rsidRPr="00123268">
        <w:rPr>
          <w:rFonts w:ascii="Times New Roman" w:hAnsi="Times New Roman" w:cs="Times New Roman"/>
          <w:sz w:val="20"/>
          <w:szCs w:val="20"/>
        </w:rPr>
        <w:t>«</w:t>
      </w:r>
      <w:r w:rsidRPr="00123268">
        <w:rPr>
          <w:rFonts w:ascii="Times New Roman" w:hAnsi="Times New Roman" w:cs="Times New Roman"/>
          <w:sz w:val="20"/>
          <w:szCs w:val="20"/>
          <w:lang w:val="en-US"/>
        </w:rPr>
        <w:t>CALIFORNIA</w:t>
      </w:r>
      <w:r w:rsidRPr="00123268">
        <w:rPr>
          <w:rFonts w:ascii="Times New Roman" w:hAnsi="Times New Roman" w:cs="Times New Roman"/>
          <w:sz w:val="20"/>
          <w:szCs w:val="20"/>
        </w:rPr>
        <w:t xml:space="preserve">» </w:t>
      </w:r>
      <w:r w:rsidRPr="00123268">
        <w:rPr>
          <w:rFonts w:ascii="Times New Roman CYR" w:hAnsi="Times New Roman CYR" w:cs="Times New Roman CYR"/>
          <w:sz w:val="20"/>
          <w:szCs w:val="20"/>
        </w:rPr>
        <w:t>предоставляется по предъявлению документов, удостоверяющих личность (паспорт, водительские права, военный билет, детям до 16 лет- свидетельство о рождении).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>4.</w:t>
      </w:r>
      <w:r w:rsidRPr="00123268">
        <w:rPr>
          <w:rFonts w:ascii="Times New Roman CYR" w:hAnsi="Times New Roman CYR" w:cs="Times New Roman CYR"/>
          <w:sz w:val="20"/>
          <w:szCs w:val="20"/>
        </w:rPr>
        <w:t>Расчетный час: поселение осуществляется после 14.00, выезд до 12.00.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5. </w:t>
      </w:r>
      <w:r w:rsidRPr="00123268">
        <w:rPr>
          <w:rFonts w:ascii="Times New Roman CYR" w:hAnsi="Times New Roman CYR" w:cs="Times New Roman CYR"/>
          <w:sz w:val="20"/>
          <w:szCs w:val="20"/>
        </w:rPr>
        <w:t>Расчет оплаты за проживание считают с 14.00 той даты, когда гость заехал, не зависимо от фактического часа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заезда. Плата за проживание осуществляется при поселении в соответствии с установленными в отеле тарифами,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в рублях.  При проживании менее 24 часов, плата взимается за сутки не зависимо от расчетного часа.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6.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Заезд с 8.00 до 14.00 и выезд с 12.00 до 18.00 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>возможны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 xml:space="preserve"> по предварительному согласованию с администрацией 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>отеля, в данном случае  производится почасовая оплата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 xml:space="preserve">.. 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>При заезде до 8.00 текущих суток и задержке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выезда после 18.00 оплачивается полная стоимость номера.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7. </w:t>
      </w:r>
      <w:r w:rsidRPr="00123268">
        <w:rPr>
          <w:rFonts w:ascii="Times New Roman CYR" w:hAnsi="Times New Roman CYR" w:cs="Times New Roman CYR"/>
          <w:sz w:val="20"/>
          <w:szCs w:val="20"/>
        </w:rPr>
        <w:t>Продление проживания производится по предварительному согласованию при наличии свободных номеров.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>8.</w:t>
      </w:r>
      <w:r w:rsidRPr="00123268">
        <w:rPr>
          <w:rFonts w:ascii="Times New Roman CYR" w:hAnsi="Times New Roman CYR" w:cs="Times New Roman CYR"/>
          <w:sz w:val="20"/>
          <w:szCs w:val="20"/>
        </w:rPr>
        <w:t>Отсутствие вещей гостя в номере после расчетного часа является основанием для выезда гостя из отеля. Вещи,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="0096506A">
        <w:rPr>
          <w:rFonts w:ascii="Times New Roman CYR" w:hAnsi="Times New Roman CYR" w:cs="Times New Roman CYR"/>
          <w:sz w:val="20"/>
          <w:szCs w:val="20"/>
        </w:rPr>
        <w:t xml:space="preserve">оставлены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в номере в день выезда после 12.00 считаются забытыми, оформляются и хранятся согласно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>стандартной процедуре в камере хранения.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9. </w:t>
      </w:r>
      <w:r w:rsidRPr="00123268">
        <w:rPr>
          <w:rFonts w:ascii="Times New Roman CYR" w:hAnsi="Times New Roman CYR" w:cs="Times New Roman CYR"/>
          <w:sz w:val="20"/>
          <w:szCs w:val="20"/>
        </w:rPr>
        <w:t>В случае гарантированного бронирования, при опоздании на сутки взимается плата за фактический простой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номера, но не более чем за 1 сутки. В случае не заезда, через сутки </w:t>
      </w:r>
      <w:proofErr w:type="spellStart"/>
      <w:r w:rsidRPr="00123268">
        <w:rPr>
          <w:rFonts w:ascii="Times New Roman CYR" w:hAnsi="Times New Roman CYR" w:cs="Times New Roman CYR"/>
          <w:sz w:val="20"/>
          <w:szCs w:val="20"/>
        </w:rPr>
        <w:t>бронь</w:t>
      </w:r>
      <w:proofErr w:type="spellEnd"/>
      <w:r w:rsidRPr="00123268">
        <w:rPr>
          <w:rFonts w:ascii="Times New Roman CYR" w:hAnsi="Times New Roman CYR" w:cs="Times New Roman CYR"/>
          <w:sz w:val="20"/>
          <w:szCs w:val="20"/>
        </w:rPr>
        <w:t xml:space="preserve"> аннулируется, предоплата не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>возвращается и размещение в отеле производится в порядке общей очереди при наличии свободных номеров.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10.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Дополнительно взимается туристический сбор и оплачивается в 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>размере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 xml:space="preserve"> установленном решением Гор. Совета и составляет 1% от стоимости  всего периода проживания, за вычетом НДС. Да</w:t>
      </w:r>
      <w:r>
        <w:rPr>
          <w:rFonts w:ascii="Times New Roman CYR" w:hAnsi="Times New Roman CYR" w:cs="Times New Roman CYR"/>
          <w:sz w:val="20"/>
          <w:szCs w:val="20"/>
        </w:rPr>
        <w:t xml:space="preserve">нный пункт  не распространяется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на командированных (по предъявлению командировочных удостоверений)  и лиц  льготной категории.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>11</w:t>
      </w:r>
      <w:proofErr w:type="gramStart"/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>облюдайте, пожалуйста, чистоту и порядок в номере и на территории всего комплекса.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 xml:space="preserve">Покидая номер, закрывайте водозаборные краны, окна, выключайте свет и другие электроприборы.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>Придерживайтесь  правил и мер безопасности.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>12.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При пользовании плавательным бассейном следует помнить, что при неправильной эксплуатации он может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представлять опасность для здоровья. Поэтому необходимо знать и выполнять  правила безопасности, с которыми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32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Вы можете ознакомиться в приложении к правилам проживания в отеле (</w:t>
      </w:r>
      <w:proofErr w:type="gramStart"/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см</w:t>
      </w:r>
      <w:proofErr w:type="gramEnd"/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Привила пользования бассейном</w:t>
      </w:r>
      <w:r w:rsidRPr="00123268">
        <w:rPr>
          <w:rFonts w:ascii="Times New Roman" w:hAnsi="Times New Roman" w:cs="Times New Roman"/>
          <w:color w:val="000000"/>
          <w:sz w:val="20"/>
          <w:szCs w:val="20"/>
        </w:rPr>
        <w:t>»).</w:t>
      </w:r>
    </w:p>
    <w:p w:rsidR="00123268" w:rsidRPr="00123268" w:rsidRDefault="00123268" w:rsidP="00123268">
      <w:pPr>
        <w:tabs>
          <w:tab w:val="left" w:pos="10425"/>
        </w:tabs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13. </w:t>
      </w:r>
      <w:r w:rsidRPr="00123268">
        <w:rPr>
          <w:rFonts w:ascii="Times New Roman CYR" w:hAnsi="Times New Roman CYR" w:cs="Times New Roman CYR"/>
          <w:color w:val="000000"/>
          <w:sz w:val="20"/>
          <w:szCs w:val="20"/>
        </w:rPr>
        <w:t>Дети, в возрасте до 14 лет,  без сопровождения взрослых,  в бассейн и на детскую площадку не допускаются.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23268">
        <w:rPr>
          <w:rFonts w:ascii="Times New Roman" w:hAnsi="Times New Roman" w:cs="Times New Roman"/>
          <w:sz w:val="20"/>
          <w:szCs w:val="20"/>
        </w:rPr>
        <w:t xml:space="preserve">14.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Для комфорта других гостей просим в период с 23.00 до 8.00 на территории отеля не включать на 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>большую</w:t>
      </w:r>
      <w:proofErr w:type="gramEnd"/>
    </w:p>
    <w:p w:rsid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громкость аудиосистемы и телевизоры.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15.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После заселения в номер Вы несете материальную ответственность за потерю или повреждение имущества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 xml:space="preserve">гостиницы и обязаны  компенсировать  убытки в полном размере на основании акта о материальном ущербе.  </w:t>
      </w:r>
    </w:p>
    <w:p w:rsid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" w:hAnsi="Times New Roman" w:cs="Times New Roman"/>
          <w:sz w:val="20"/>
          <w:szCs w:val="20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16.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Запрещается: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Оставлять в номере посторонних лиц в свое отсутствие, а так же передавать посторонним  ключи от номера.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Находиться не зарегистрированным посетителям после 23.00.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Держать в номере животных, птиц и т.п.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lastRenderedPageBreak/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Хранить громоздкие вещи, взрывчатые вещества, токсичные материалы, оружие.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Переставлять мебель, без согласия администрации отеля.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>Курить в номерах (штраф равен тарифу одних суток проживания в номере данной категории).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Приготовление пищи в номерах с использованием нагревательных приборов.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Выбрасывать в канализацию мусор и предметы гигиены.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 - </w:t>
      </w:r>
      <w:r w:rsidRPr="00123268">
        <w:rPr>
          <w:rFonts w:ascii="Times New Roman CYR" w:hAnsi="Times New Roman CYR" w:cs="Times New Roman CYR"/>
          <w:sz w:val="20"/>
          <w:szCs w:val="20"/>
        </w:rPr>
        <w:t>Использовать гостиничный номер на время проживания как офисное помещение с соответствующим изменением структуры и назначения номера.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17. </w:t>
      </w:r>
      <w:r w:rsidRPr="00123268">
        <w:rPr>
          <w:rFonts w:ascii="Times New Roman CYR" w:hAnsi="Times New Roman CYR" w:cs="Times New Roman CYR"/>
          <w:sz w:val="20"/>
          <w:szCs w:val="20"/>
        </w:rPr>
        <w:t>При выезде из отеля на стойке портье производится проверка счета и окончательный расчет с гостем, сдается ключ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от номера, пляжная карта (если таковая имеется) и ключ от сейфа. Шт</w:t>
      </w:r>
      <w:r w:rsidR="006C0F2A">
        <w:rPr>
          <w:rFonts w:ascii="Times New Roman CYR" w:hAnsi="Times New Roman CYR" w:cs="Times New Roman CYR"/>
          <w:sz w:val="20"/>
          <w:szCs w:val="20"/>
        </w:rPr>
        <w:t>раф за утерю электронного ключа от номера - 5</w:t>
      </w:r>
      <w:r w:rsidRPr="00123268">
        <w:rPr>
          <w:rFonts w:ascii="Times New Roman CYR" w:hAnsi="Times New Roman CYR" w:cs="Times New Roman CYR"/>
          <w:sz w:val="20"/>
          <w:szCs w:val="20"/>
        </w:rPr>
        <w:t>00.00 руб.,</w:t>
      </w:r>
      <w:r w:rsidR="006C0F2A">
        <w:rPr>
          <w:rFonts w:ascii="Times New Roman CYR" w:hAnsi="Times New Roman CYR" w:cs="Times New Roman CYR"/>
          <w:sz w:val="20"/>
          <w:szCs w:val="20"/>
        </w:rPr>
        <w:t xml:space="preserve"> за утерю механического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C0F2A">
        <w:rPr>
          <w:rFonts w:ascii="Times New Roman CYR" w:hAnsi="Times New Roman CYR" w:cs="Times New Roman CYR"/>
          <w:sz w:val="20"/>
          <w:szCs w:val="20"/>
        </w:rPr>
        <w:t>ключа от номера- 100</w:t>
      </w:r>
      <w:r w:rsidRPr="00123268">
        <w:rPr>
          <w:rFonts w:ascii="Times New Roman CYR" w:hAnsi="Times New Roman CYR" w:cs="Times New Roman CYR"/>
          <w:sz w:val="20"/>
          <w:szCs w:val="20"/>
        </w:rPr>
        <w:t>0 руб.</w:t>
      </w:r>
      <w:r w:rsidR="006C0F2A">
        <w:rPr>
          <w:rFonts w:ascii="Times New Roman CYR" w:hAnsi="Times New Roman CYR" w:cs="Times New Roman CYR"/>
          <w:sz w:val="20"/>
          <w:szCs w:val="20"/>
        </w:rPr>
        <w:t>, от сейфва-250 рублей.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18.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Для удобства гостей и </w:t>
      </w:r>
      <w:r w:rsidR="0096506A" w:rsidRPr="00123268">
        <w:rPr>
          <w:rFonts w:ascii="Times New Roman CYR" w:hAnsi="Times New Roman CYR" w:cs="Times New Roman CYR"/>
          <w:sz w:val="20"/>
          <w:szCs w:val="20"/>
        </w:rPr>
        <w:t>сохранности,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 личных вещей гостям предоставляется сейф в номере. Администрация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>не несет ответственности за сохранность ценных вещей.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" w:hAnsi="Times New Roman" w:cs="Times New Roman"/>
          <w:sz w:val="20"/>
          <w:szCs w:val="20"/>
        </w:rPr>
        <w:t xml:space="preserve">19.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Отель имеет право на расторжение договора 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 w:rsidRPr="00123268">
        <w:rPr>
          <w:rFonts w:ascii="Times New Roman CYR" w:hAnsi="Times New Roman CYR" w:cs="Times New Roman CYR"/>
          <w:sz w:val="20"/>
          <w:szCs w:val="20"/>
        </w:rPr>
        <w:t>проживающим</w:t>
      </w:r>
      <w:proofErr w:type="gramEnd"/>
      <w:r w:rsidRPr="00123268">
        <w:rPr>
          <w:rFonts w:ascii="Times New Roman CYR" w:hAnsi="Times New Roman CYR" w:cs="Times New Roman CYR"/>
          <w:sz w:val="20"/>
          <w:szCs w:val="20"/>
        </w:rPr>
        <w:t>, в случае его отказа от оплаты за предоставленные</w:t>
      </w:r>
      <w:r w:rsidRPr="00123268">
        <w:rPr>
          <w:rFonts w:ascii="Times New Roman" w:hAnsi="Times New Roman" w:cs="Times New Roman"/>
          <w:sz w:val="20"/>
          <w:szCs w:val="20"/>
        </w:rPr>
        <w:t xml:space="preserve"> </w:t>
      </w:r>
      <w:r w:rsidRPr="00123268">
        <w:rPr>
          <w:rFonts w:ascii="Times New Roman CYR" w:hAnsi="Times New Roman CYR" w:cs="Times New Roman CYR"/>
          <w:sz w:val="20"/>
          <w:szCs w:val="20"/>
        </w:rPr>
        <w:t xml:space="preserve">услуги или нарушение им пункта 15. данных правил. </w:t>
      </w:r>
    </w:p>
    <w:p w:rsidR="00123268" w:rsidRPr="00123268" w:rsidRDefault="00123268" w:rsidP="00123268">
      <w:pPr>
        <w:autoSpaceDE w:val="0"/>
        <w:autoSpaceDN w:val="0"/>
        <w:adjustRightInd w:val="0"/>
        <w:spacing w:after="0" w:line="240" w:lineRule="auto"/>
        <w:ind w:right="-870"/>
        <w:jc w:val="both"/>
        <w:rPr>
          <w:rFonts w:ascii="Times New Roman CYR" w:hAnsi="Times New Roman CYR" w:cs="Times New Roman CYR"/>
          <w:sz w:val="20"/>
          <w:szCs w:val="20"/>
        </w:rPr>
      </w:pPr>
      <w:r w:rsidRPr="00123268">
        <w:rPr>
          <w:rFonts w:ascii="Times New Roman CYR" w:hAnsi="Times New Roman CYR" w:cs="Times New Roman CYR"/>
          <w:sz w:val="20"/>
          <w:szCs w:val="20"/>
        </w:rPr>
        <w:t>Также отель оставляет за собой право отказать в поселении   даже  при наличии свободных мест.</w:t>
      </w:r>
    </w:p>
    <w:p w:rsidR="00123268" w:rsidRPr="00123268" w:rsidRDefault="00123268" w:rsidP="00123268">
      <w:pPr>
        <w:autoSpaceDE w:val="0"/>
        <w:autoSpaceDN w:val="0"/>
        <w:adjustRightInd w:val="0"/>
        <w:spacing w:after="120" w:line="240" w:lineRule="auto"/>
        <w:ind w:right="-87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123268">
        <w:rPr>
          <w:rFonts w:ascii="Times New Roman" w:hAnsi="Times New Roman" w:cs="Times New Roman"/>
          <w:color w:val="404040"/>
          <w:sz w:val="20"/>
          <w:szCs w:val="20"/>
          <w:lang w:val="en-US"/>
        </w:rPr>
        <w:t> </w:t>
      </w: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ind w:left="120"/>
        <w:jc w:val="both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ind w:left="120"/>
        <w:jc w:val="both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ind w:left="120"/>
        <w:jc w:val="both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ind w:left="120"/>
        <w:jc w:val="both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ind w:left="120"/>
        <w:jc w:val="both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Calibri" w:hAnsi="Calibri" w:cs="Calibri"/>
        </w:rPr>
      </w:pPr>
    </w:p>
    <w:p w:rsidR="00F71931" w:rsidRDefault="00F71931" w:rsidP="00F71931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По всем интересующим Вас вопросам, обращайтесь по телефону 412 или на стойку администратора.</w:t>
      </w: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Calibri" w:hAnsi="Calibri" w:cs="Calibri"/>
        </w:rPr>
      </w:pPr>
    </w:p>
    <w:p w:rsidR="00123268" w:rsidRPr="00123268" w:rsidRDefault="00123268" w:rsidP="00123268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Calibri" w:hAnsi="Calibri" w:cs="Calibri"/>
        </w:rPr>
      </w:pPr>
    </w:p>
    <w:sectPr w:rsidR="00123268" w:rsidRPr="00123268" w:rsidSect="00123268">
      <w:pgSz w:w="12240" w:h="15840"/>
      <w:pgMar w:top="1440" w:right="144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ADC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268"/>
    <w:rsid w:val="00123268"/>
    <w:rsid w:val="006C0F2A"/>
    <w:rsid w:val="00766C5A"/>
    <w:rsid w:val="0096506A"/>
    <w:rsid w:val="00BE72D3"/>
    <w:rsid w:val="00F71931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receiption</dc:creator>
  <cp:keywords/>
  <dc:description/>
  <cp:lastModifiedBy>receiption</cp:lastModifiedBy>
  <cp:revision>6</cp:revision>
  <dcterms:created xsi:type="dcterms:W3CDTF">2018-03-30T16:08:00Z</dcterms:created>
  <dcterms:modified xsi:type="dcterms:W3CDTF">2018-03-30T16:21:00Z</dcterms:modified>
</cp:coreProperties>
</file>